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59" w:lineRule="auto"/>
        <w:jc w:val="center"/>
        <w:rPr>
          <w:b w:val="1"/>
          <w:sz w:val="24"/>
          <w:szCs w:val="24"/>
        </w:rPr>
      </w:pPr>
      <w:r w:rsidDel="00000000" w:rsidR="00000000" w:rsidRPr="00000000">
        <w:rPr>
          <w:b w:val="1"/>
          <w:sz w:val="24"/>
          <w:szCs w:val="24"/>
          <w:rtl w:val="0"/>
        </w:rPr>
        <w:t xml:space="preserve">(01 Nov 2019)</w:t>
      </w:r>
    </w:p>
    <w:p w:rsidR="00000000" w:rsidDel="00000000" w:rsidP="00000000" w:rsidRDefault="00000000" w:rsidRPr="00000000" w14:paraId="00000002">
      <w:pPr>
        <w:spacing w:line="259" w:lineRule="auto"/>
        <w:jc w:val="center"/>
        <w:rPr>
          <w:b w:val="1"/>
          <w:sz w:val="24"/>
          <w:szCs w:val="24"/>
        </w:rPr>
      </w:pPr>
      <w:r w:rsidDel="00000000" w:rsidR="00000000" w:rsidRPr="00000000">
        <w:rPr>
          <w:rtl w:val="0"/>
        </w:rPr>
      </w:r>
    </w:p>
    <w:p w:rsidR="00000000" w:rsidDel="00000000" w:rsidP="00000000" w:rsidRDefault="00000000" w:rsidRPr="00000000" w14:paraId="00000003">
      <w:pPr>
        <w:spacing w:line="259" w:lineRule="auto"/>
        <w:jc w:val="center"/>
        <w:rPr>
          <w:b w:val="1"/>
          <w:sz w:val="24"/>
          <w:szCs w:val="24"/>
        </w:rPr>
      </w:pPr>
      <w:r w:rsidDel="00000000" w:rsidR="00000000" w:rsidRPr="00000000">
        <w:rPr>
          <w:b w:val="1"/>
          <w:sz w:val="24"/>
          <w:szCs w:val="24"/>
          <w:rtl w:val="0"/>
        </w:rPr>
        <w:t xml:space="preserve">WRITE-UP ON LANGUAGE FESTIVAL AS A PART OF EBSB</w:t>
      </w:r>
    </w:p>
    <w:p w:rsidR="00000000" w:rsidDel="00000000" w:rsidP="00000000" w:rsidRDefault="00000000" w:rsidRPr="00000000" w14:paraId="00000004">
      <w:pPr>
        <w:spacing w:line="259" w:lineRule="auto"/>
        <w:jc w:val="center"/>
        <w:rPr>
          <w:b w:val="1"/>
          <w:sz w:val="24"/>
          <w:szCs w:val="24"/>
        </w:rPr>
      </w:pPr>
      <w:bookmarkStart w:colFirst="0" w:colLast="0" w:name="_gjdgxs" w:id="0"/>
      <w:bookmarkEnd w:id="0"/>
      <w:r w:rsidDel="00000000" w:rsidR="00000000" w:rsidRPr="00000000">
        <w:rPr>
          <w:b w:val="1"/>
          <w:sz w:val="24"/>
          <w:szCs w:val="24"/>
          <w:rtl w:val="0"/>
        </w:rPr>
        <w:t xml:space="preserve">IIT GANDHINAGAR </w:t>
      </w:r>
    </w:p>
    <w:p w:rsidR="00000000" w:rsidDel="00000000" w:rsidP="00000000" w:rsidRDefault="00000000" w:rsidRPr="00000000" w14:paraId="00000005">
      <w:pPr>
        <w:spacing w:line="259" w:lineRule="auto"/>
        <w:jc w:val="center"/>
        <w:rPr>
          <w:b w:val="1"/>
          <w:sz w:val="24"/>
          <w:szCs w:val="24"/>
        </w:rPr>
      </w:pPr>
      <w:r w:rsidDel="00000000" w:rsidR="00000000" w:rsidRPr="00000000">
        <w:rPr>
          <w:rtl w:val="0"/>
        </w:rPr>
      </w:r>
    </w:p>
    <w:p w:rsidR="00000000" w:rsidDel="00000000" w:rsidP="00000000" w:rsidRDefault="00000000" w:rsidRPr="00000000" w14:paraId="00000006">
      <w:pPr>
        <w:spacing w:line="259" w:lineRule="auto"/>
        <w:jc w:val="both"/>
        <w:rPr>
          <w:sz w:val="24"/>
          <w:szCs w:val="24"/>
        </w:rPr>
      </w:pPr>
      <w:r w:rsidDel="00000000" w:rsidR="00000000" w:rsidRPr="00000000">
        <w:rPr>
          <w:sz w:val="24"/>
          <w:szCs w:val="24"/>
          <w:rtl w:val="0"/>
        </w:rPr>
        <w:t xml:space="preserve">India being the home of a very large number of languages, so many languages and dialects are spoken that it is often described as a ‘museum of languages’. The language diversity in India is by all means baffling. The Language Festival was celebrated as “Mahfil-e-Mushaayara” at IIT Gandhinagar. The students actively participated and recited poetries in Urdu language which gave a sense of India’s heritage in languages and literature as one of the richest in the world. The language festival portrayed a rich tradition of Urdu language which consisted multiple forms including Hamd, Manqabat, Marsiya, Masnavi, Na’at, Ghazals, and so on. Overall, this festival showcased India’s rich artistic and cultural tapestry of the country.</w:t>
      </w:r>
    </w:p>
    <w:p w:rsidR="00000000" w:rsidDel="00000000" w:rsidP="00000000" w:rsidRDefault="00000000" w:rsidRPr="00000000" w14:paraId="00000007">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